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C400" w14:textId="77777777" w:rsidR="008D5C03" w:rsidRPr="00872501" w:rsidRDefault="008D5C03" w:rsidP="008D5C03">
      <w:pPr>
        <w:pStyle w:val="Zhlav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72501">
        <w:rPr>
          <w:rFonts w:ascii="Arial" w:eastAsia="Calibri" w:hAnsi="Arial" w:cs="Arial"/>
          <w:sz w:val="18"/>
          <w:szCs w:val="18"/>
          <w:lang w:eastAsia="en-US"/>
        </w:rPr>
        <w:t xml:space="preserve">Veřejná zakázka </w:t>
      </w:r>
      <w:r w:rsidRPr="00872501">
        <w:rPr>
          <w:rFonts w:ascii="Arial" w:eastAsia="Calibri" w:hAnsi="Arial" w:cs="Arial"/>
          <w:b/>
          <w:sz w:val="18"/>
          <w:szCs w:val="18"/>
          <w:lang w:eastAsia="en-US"/>
        </w:rPr>
        <w:t xml:space="preserve">Nemocnice Havlíčkův Brod - přístrojové vybavení č. IV, </w:t>
      </w:r>
    </w:p>
    <w:p w14:paraId="6C8BE36D" w14:textId="77777777" w:rsidR="008D5C03" w:rsidRPr="00872501" w:rsidRDefault="008D5C03" w:rsidP="008D5C03">
      <w:pPr>
        <w:pStyle w:val="Zhlav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72501">
        <w:rPr>
          <w:rFonts w:ascii="Arial" w:eastAsia="Calibri" w:hAnsi="Arial" w:cs="Arial"/>
          <w:b/>
          <w:sz w:val="18"/>
          <w:szCs w:val="18"/>
          <w:lang w:eastAsia="en-US"/>
        </w:rPr>
        <w:t>Část 5 – Defibrilátory</w:t>
      </w:r>
    </w:p>
    <w:p w14:paraId="4126581B" w14:textId="41D3FEBD" w:rsidR="009E37CD" w:rsidRPr="00872501" w:rsidRDefault="00BC058A" w:rsidP="00BC058A">
      <w:pPr>
        <w:pStyle w:val="Zhlav"/>
        <w:rPr>
          <w:rFonts w:ascii="Arial" w:hAnsi="Arial" w:cs="Arial"/>
          <w:sz w:val="18"/>
          <w:szCs w:val="18"/>
        </w:rPr>
      </w:pPr>
      <w:r w:rsidRPr="00872501">
        <w:rPr>
          <w:rFonts w:ascii="Arial" w:hAnsi="Arial" w:cs="Arial"/>
          <w:sz w:val="18"/>
          <w:szCs w:val="18"/>
        </w:rPr>
        <w:t xml:space="preserve">Příloha č. </w:t>
      </w:r>
      <w:r w:rsidR="000B0245" w:rsidRPr="00872501">
        <w:rPr>
          <w:rFonts w:ascii="Arial" w:hAnsi="Arial" w:cs="Arial"/>
          <w:sz w:val="18"/>
          <w:szCs w:val="18"/>
        </w:rPr>
        <w:t>1</w:t>
      </w:r>
      <w:r w:rsidRPr="00872501">
        <w:rPr>
          <w:rFonts w:ascii="Arial" w:hAnsi="Arial" w:cs="Arial"/>
          <w:sz w:val="18"/>
          <w:szCs w:val="18"/>
        </w:rPr>
        <w:t xml:space="preserve"> Zadávací dokumentace</w:t>
      </w:r>
      <w:r w:rsidR="00145920" w:rsidRPr="00872501">
        <w:rPr>
          <w:rFonts w:ascii="Arial" w:hAnsi="Arial" w:cs="Arial"/>
          <w:sz w:val="18"/>
          <w:szCs w:val="18"/>
        </w:rPr>
        <w:t xml:space="preserve"> / smlouvy</w:t>
      </w:r>
      <w:r w:rsidR="009E37CD" w:rsidRPr="00872501">
        <w:rPr>
          <w:rFonts w:ascii="Arial" w:eastAsia="Arial" w:hAnsi="Arial" w:cs="Arial"/>
          <w:sz w:val="18"/>
          <w:szCs w:val="18"/>
        </w:rPr>
        <w:t xml:space="preserve"> </w:t>
      </w:r>
      <w:r w:rsidR="009E37CD" w:rsidRPr="00872501">
        <w:rPr>
          <w:rFonts w:ascii="Arial" w:hAnsi="Arial" w:cs="Arial"/>
          <w:sz w:val="18"/>
          <w:szCs w:val="18"/>
        </w:rPr>
        <w:t xml:space="preserve">– </w:t>
      </w:r>
      <w:r w:rsidR="0020796A" w:rsidRPr="00872501">
        <w:rPr>
          <w:rFonts w:ascii="Arial" w:hAnsi="Arial" w:cs="Arial"/>
          <w:b/>
          <w:sz w:val="18"/>
          <w:szCs w:val="18"/>
        </w:rPr>
        <w:t>Specifikace předmětu plnění</w:t>
      </w:r>
      <w:r w:rsidR="00650B39" w:rsidRPr="00872501">
        <w:rPr>
          <w:rFonts w:ascii="Arial" w:hAnsi="Arial" w:cs="Arial"/>
          <w:b/>
          <w:sz w:val="18"/>
          <w:szCs w:val="18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79C88FF4" w14:textId="77777777" w:rsidR="008D5C03" w:rsidRDefault="008D5C0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8D5C03">
        <w:rPr>
          <w:rFonts w:ascii="Arial" w:hAnsi="Arial" w:cs="Arial"/>
          <w:b/>
          <w:sz w:val="32"/>
          <w:szCs w:val="32"/>
        </w:rPr>
        <w:t xml:space="preserve">Defibrilátory </w:t>
      </w:r>
    </w:p>
    <w:p w14:paraId="27757620" w14:textId="492B5CEC" w:rsidR="008D5C03" w:rsidRPr="008D5C03" w:rsidRDefault="0020796A" w:rsidP="008D5C03">
      <w:pPr>
        <w:pStyle w:val="Zhlav"/>
        <w:spacing w:before="120" w:after="120"/>
        <w:jc w:val="both"/>
        <w:rPr>
          <w:rFonts w:ascii="Arial" w:eastAsiaTheme="minorHAnsi" w:hAnsi="Arial"/>
          <w:sz w:val="22"/>
          <w:szCs w:val="22"/>
          <w:lang w:eastAsia="en-US"/>
        </w:rPr>
      </w:pPr>
      <w:r w:rsidRPr="00793503">
        <w:rPr>
          <w:rFonts w:ascii="Arial" w:hAnsi="Arial" w:cs="Arial"/>
          <w:sz w:val="22"/>
          <w:szCs w:val="22"/>
        </w:rPr>
        <w:t>Předmětem</w:t>
      </w:r>
      <w:r w:rsidRPr="00A12F07">
        <w:rPr>
          <w:rFonts w:ascii="Arial" w:eastAsiaTheme="minorHAnsi" w:hAnsi="Arial"/>
          <w:sz w:val="22"/>
          <w:szCs w:val="22"/>
          <w:lang w:eastAsia="en-US"/>
        </w:rPr>
        <w:t xml:space="preserve"> </w:t>
      </w:r>
      <w:r w:rsidRPr="00014529">
        <w:rPr>
          <w:rFonts w:ascii="Arial" w:eastAsiaTheme="minorHAnsi" w:hAnsi="Arial"/>
          <w:sz w:val="22"/>
          <w:szCs w:val="22"/>
          <w:lang w:eastAsia="en-US"/>
        </w:rPr>
        <w:t xml:space="preserve">plnění je dodávka </w:t>
      </w:r>
      <w:r w:rsidR="008D5C03" w:rsidRPr="008D5C03">
        <w:rPr>
          <w:rFonts w:ascii="Arial" w:eastAsiaTheme="minorHAnsi" w:hAnsi="Arial"/>
          <w:sz w:val="22"/>
          <w:szCs w:val="22"/>
          <w:lang w:eastAsia="en-US"/>
        </w:rPr>
        <w:t>nových 7 ks bifázických defibrilátorů</w:t>
      </w:r>
      <w:r w:rsidR="008D5C03">
        <w:rPr>
          <w:rFonts w:ascii="Arial" w:eastAsiaTheme="minorHAnsi" w:hAnsi="Arial"/>
          <w:sz w:val="22"/>
          <w:szCs w:val="22"/>
          <w:lang w:eastAsia="en-US"/>
        </w:rPr>
        <w:t xml:space="preserve">. </w:t>
      </w:r>
    </w:p>
    <w:p w14:paraId="60417706" w14:textId="77777777" w:rsidR="008D5C03" w:rsidRPr="00CD663D" w:rsidRDefault="008D5C03" w:rsidP="008D5C03">
      <w:pPr>
        <w:pStyle w:val="Zhlav"/>
        <w:spacing w:before="120" w:after="120"/>
        <w:jc w:val="both"/>
        <w:rPr>
          <w:rFonts w:ascii="Arial" w:eastAsiaTheme="minorHAnsi" w:hAnsi="Arial"/>
          <w:b/>
          <w:i/>
          <w:sz w:val="22"/>
          <w:szCs w:val="22"/>
          <w:u w:val="single"/>
          <w:lang w:eastAsia="en-US"/>
        </w:rPr>
      </w:pPr>
      <w:r w:rsidRPr="00CD663D">
        <w:rPr>
          <w:rFonts w:ascii="Arial" w:eastAsiaTheme="minorHAnsi" w:hAnsi="Arial"/>
          <w:b/>
          <w:i/>
          <w:sz w:val="22"/>
          <w:szCs w:val="22"/>
          <w:u w:val="single"/>
          <w:lang w:eastAsia="en-US"/>
        </w:rPr>
        <w:t xml:space="preserve">Medicínský účel, použití, indikace: </w:t>
      </w:r>
    </w:p>
    <w:p w14:paraId="4E3532E6" w14:textId="471E3362" w:rsidR="008D5C03" w:rsidRPr="00CD663D" w:rsidRDefault="008D5C03" w:rsidP="003F5E7F">
      <w:pPr>
        <w:pStyle w:val="Zhlav"/>
        <w:spacing w:before="120" w:after="120"/>
        <w:jc w:val="both"/>
        <w:rPr>
          <w:rFonts w:ascii="Arial" w:eastAsiaTheme="minorHAnsi" w:hAnsi="Arial"/>
          <w:sz w:val="22"/>
          <w:szCs w:val="22"/>
          <w:lang w:eastAsia="en-US"/>
        </w:rPr>
      </w:pPr>
      <w:r w:rsidRPr="008D5C03">
        <w:rPr>
          <w:rFonts w:ascii="Arial" w:eastAsiaTheme="minorHAnsi" w:hAnsi="Arial"/>
          <w:sz w:val="22"/>
          <w:szCs w:val="22"/>
          <w:lang w:eastAsia="en-US"/>
        </w:rPr>
        <w:t>Je požadován bifázický defibrilátor s možností monitorace vitálních funkcí (EKG, SpO2 a NIBP), vhodný i pro transport pacientů, ale i pro statické používání v rámci ARO, nebo JIP. Přístroj musí být kompaktní, dobře přenosný a umožnit minimálně provoz v klinických režimech: monitor, manuální externí defibrilace, synchronizovaná kardioverze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a externí stimulace, režim AED.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2A383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70BE6C06" w:rsidR="00995D4F" w:rsidRPr="00A12F07" w:rsidRDefault="002448DE" w:rsidP="008F5A40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8D5C03" w:rsidRPr="008D5C0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DEFIBRILÁTORŮ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33FAA615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27FD1AD2" w14:textId="067181E9" w:rsidR="000E7A3F" w:rsidRPr="008D5C03" w:rsidRDefault="008D5C03" w:rsidP="002A3835">
            <w:pPr>
              <w:pStyle w:val="Zkladntext"/>
              <w:rPr>
                <w:rFonts w:ascii="Calibri" w:hAnsi="Calibri" w:cs="Calibri"/>
                <w:b/>
                <w:sz w:val="22"/>
                <w:szCs w:val="22"/>
              </w:rPr>
            </w:pPr>
            <w:r w:rsidRPr="008D5C03">
              <w:rPr>
                <w:rFonts w:ascii="Calibri" w:hAnsi="Calibri" w:cs="Calibri"/>
                <w:b/>
                <w:sz w:val="22"/>
                <w:szCs w:val="22"/>
              </w:rPr>
              <w:t>5 ks DEFIBRILÁTORŮ (z toho 3ks včetně SpO2 + NIBP), 2ks vozíků</w:t>
            </w:r>
          </w:p>
        </w:tc>
      </w:tr>
      <w:tr w:rsidR="000E7A3F" w:rsidRPr="001675C2" w14:paraId="7F332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86BDE" w14:textId="25F53982" w:rsidR="000E7A3F" w:rsidRPr="000E7A3F" w:rsidRDefault="00CD663D" w:rsidP="00F1248F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Hmotnost max. 7 kg s kabelem a baterií, přítlačnými elektrodami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F1AB" w14:textId="77777777" w:rsidR="00CD663D" w:rsidRPr="00CD663D" w:rsidRDefault="00CD663D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D66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4EF2DA" w14:textId="32C7E864" w:rsidR="000E7A3F" w:rsidRPr="002448DE" w:rsidRDefault="00CD663D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D66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873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4BBF09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5A73D5" w14:textId="065731EB" w:rsidR="000E7A3F" w:rsidRPr="00741642" w:rsidRDefault="00CD663D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Použitelnost pro dospělé, dětské i neonatální pacienty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84CC" w14:textId="6D810C0E" w:rsidR="00D50C1C" w:rsidRPr="002448DE" w:rsidRDefault="00221B03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7ED2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7912D38F" w14:textId="77777777" w:rsidTr="008D5C03">
        <w:trPr>
          <w:trHeight w:val="40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439E9" w14:textId="28372B47" w:rsidR="000E7A3F" w:rsidRPr="00CD663D" w:rsidRDefault="00CD663D" w:rsidP="00CD663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Automatická kontrola stanovených mezí hodnot pro upozornění, hodnot energie defibrilačního výboje a nastavení ne</w:t>
            </w:r>
            <w:r>
              <w:rPr>
                <w:rFonts w:ascii="Calibri" w:hAnsi="Calibri" w:cs="Calibri"/>
                <w:sz w:val="22"/>
                <w:szCs w:val="22"/>
              </w:rPr>
              <w:t>invazivního měření tlaku (NIBP)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9A28" w14:textId="70A31D0B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55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2C09965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086F8" w14:textId="24E4016C" w:rsidR="000E7A3F" w:rsidRPr="00CD663D" w:rsidRDefault="00CD663D" w:rsidP="00CD663D">
            <w:pPr>
              <w:spacing w:after="160" w:line="276" w:lineRule="auto"/>
              <w:contextualSpacing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Jednoduché intuitivní ovládání v 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9803" w14:textId="47197A5C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5C3E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0DCBE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8635DB" w14:textId="0815CCD6" w:rsidR="000E7A3F" w:rsidRPr="00CD663D" w:rsidRDefault="00CD663D" w:rsidP="00CD663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Ovládací prvky mimo displej přístroje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DD43" w14:textId="61FC9990" w:rsidR="000E7A3F" w:rsidRPr="002448DE" w:rsidRDefault="00D50C1C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0D9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5462D0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D764C" w14:textId="3A2E4E9B" w:rsidR="00741642" w:rsidRPr="00D50C1C" w:rsidRDefault="00CD663D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Možnost rychlé změny konfigurací monitorovaných hodnot na displeji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34C6" w14:textId="4A24801A" w:rsidR="00741642" w:rsidRPr="002448DE" w:rsidRDefault="00D50C1C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0B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48F9A5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6737E" w14:textId="32C527F1" w:rsidR="00741642" w:rsidRPr="00CD663D" w:rsidRDefault="00CD663D" w:rsidP="00CD663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CD663D">
              <w:rPr>
                <w:rFonts w:ascii="Calibri" w:hAnsi="Calibri" w:cs="Calibri"/>
                <w:sz w:val="22"/>
                <w:szCs w:val="22"/>
              </w:rPr>
              <w:t>Min. stupeň krytí min.:   IP54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B636" w14:textId="77777777" w:rsidR="00D50C1C" w:rsidRPr="00D50C1C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F990DA" w14:textId="2157678B" w:rsidR="00741642" w:rsidRPr="002448DE" w:rsidRDefault="00741642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A22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53D5A75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856D5" w14:textId="70FBC6E3" w:rsidR="008D5C03" w:rsidRPr="00A12460" w:rsidRDefault="008E25ED" w:rsidP="008D5C03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8E25ED">
              <w:rPr>
                <w:rFonts w:ascii="Calibri" w:hAnsi="Calibri" w:cs="Calibri"/>
                <w:sz w:val="22"/>
                <w:szCs w:val="22"/>
              </w:rPr>
              <w:t>Velikost úhlopříčky barevného displeje min. 6,5‘‘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FA88" w14:textId="77777777" w:rsidR="008E25ED" w:rsidRPr="008E25ED" w:rsidRDefault="008E25ED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E25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2D7D656" w14:textId="624DEE76" w:rsidR="008D5C03" w:rsidRPr="00D50C1C" w:rsidRDefault="008D5C03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7A7B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7F5C41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77B35" w14:textId="66646391" w:rsidR="008D5C03" w:rsidRPr="00A12460" w:rsidRDefault="008E25ED" w:rsidP="008D5C03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8E25ED">
              <w:rPr>
                <w:rFonts w:ascii="Calibri" w:hAnsi="Calibri" w:cs="Calibri"/>
                <w:sz w:val="22"/>
                <w:szCs w:val="22"/>
              </w:rPr>
              <w:t>Počet zobrazovaných křivek - min. 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B17D" w14:textId="77777777" w:rsidR="008E25ED" w:rsidRPr="008E25ED" w:rsidRDefault="008E25ED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E25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1FE815C" w14:textId="3A02F5F5" w:rsidR="008D5C03" w:rsidRPr="00D50C1C" w:rsidRDefault="008E25ED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E25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8FD8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3C7F554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459BBA" w14:textId="77777777" w:rsidR="008E25ED" w:rsidRPr="008E25ED" w:rsidRDefault="008E25ED" w:rsidP="008E25E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8E25ED">
              <w:rPr>
                <w:rFonts w:ascii="Calibri" w:hAnsi="Calibri" w:cs="Calibri"/>
                <w:sz w:val="22"/>
                <w:szCs w:val="22"/>
              </w:rPr>
              <w:t>Možnost připojení:</w:t>
            </w:r>
          </w:p>
          <w:p w14:paraId="73428AF2" w14:textId="2D7D2AB3" w:rsidR="008D5C03" w:rsidRPr="00A12460" w:rsidRDefault="008E25ED" w:rsidP="008E25ED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8E25ED">
              <w:rPr>
                <w:rFonts w:ascii="Calibri" w:hAnsi="Calibri" w:cs="Calibri"/>
                <w:sz w:val="22"/>
                <w:szCs w:val="22"/>
              </w:rPr>
              <w:t>Vstupy pro připojení pacienta: 3-svodový, 5-ti EKG kabel, přítlačné elektrody či multifunkční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57BB" w14:textId="737CB38A" w:rsidR="008D5C03" w:rsidRPr="00D50C1C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7779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24AAACD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D55683" w14:textId="2C97E70E" w:rsidR="008D5C03" w:rsidRPr="006548C4" w:rsidRDefault="006548C4" w:rsidP="006548C4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6548C4">
              <w:rPr>
                <w:rFonts w:ascii="Calibri" w:hAnsi="Calibri" w:cs="Calibri"/>
                <w:sz w:val="22"/>
                <w:szCs w:val="22"/>
              </w:rPr>
              <w:t>Rychlost pohybu křivky</w:t>
            </w:r>
            <w:r w:rsidR="00F1248F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 w:rsidRPr="006548C4">
              <w:rPr>
                <w:rFonts w:ascii="Calibri" w:hAnsi="Calibri" w:cs="Calibri"/>
                <w:sz w:val="22"/>
                <w:szCs w:val="22"/>
              </w:rPr>
              <w:t xml:space="preserve">: 25 mm nebo 50 mm za vteřinu nastavitelné uživatelem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C3FF" w14:textId="1200B62A" w:rsidR="008D5C03" w:rsidRPr="00D50C1C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D066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0C02FA3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85801D" w14:textId="1E6E9867" w:rsidR="008D5C03" w:rsidRPr="006548C4" w:rsidRDefault="006548C4" w:rsidP="006548C4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6548C4">
              <w:rPr>
                <w:rFonts w:ascii="Calibri" w:hAnsi="Calibri" w:cs="Calibri"/>
                <w:sz w:val="22"/>
                <w:szCs w:val="22"/>
              </w:rPr>
              <w:t>Možnost rychlého výběr svodu: přítlačné elektrody, I, II, III, AVR, AVL, AVF, V1-6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BA9E" w14:textId="405914A4" w:rsidR="008D5C03" w:rsidRPr="00D50C1C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1052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220E79AE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9E2EF98" w14:textId="40D3FCC3" w:rsidR="00DF5382" w:rsidRPr="00DF5382" w:rsidRDefault="00DF5382" w:rsidP="00DF5382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DF53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DEFIBRILÁTOR 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3820D225" w:rsidR="002A63C7" w:rsidRPr="003E4565" w:rsidRDefault="006548C4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548C4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Požadovaná velikost výboje max 200J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D014" w14:textId="77777777" w:rsidR="006548C4" w:rsidRPr="006548C4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48C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F5E381" w14:textId="1707886D" w:rsidR="002A63C7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48C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16DECAF9" w:rsidR="002A63C7" w:rsidRPr="00BF0AF9" w:rsidRDefault="00BF0AF9" w:rsidP="00BF0AF9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F0AF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Počet kroků nastavení výboje (včetně hodnot vhodných pro interní defibrilaci a defibrilaci dětí) – min. 20 v postupné kaskádě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9386" w14:textId="77777777" w:rsidR="00BF0AF9" w:rsidRPr="00BF0AF9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64614089" w:rsidR="002A63C7" w:rsidRPr="002448DE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7B75E" w14:textId="77777777" w:rsidR="00BF0AF9" w:rsidRPr="00BF0AF9" w:rsidRDefault="00BF0AF9" w:rsidP="00BF0AF9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F0AF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Zobrazení energie defibrilačního výboje: </w:t>
            </w:r>
          </w:p>
          <w:p w14:paraId="30F04B80" w14:textId="73B57339" w:rsidR="002A63C7" w:rsidRPr="003E4565" w:rsidRDefault="00BF0AF9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F0AF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zvolených hodnot i celkové energie uskutečněných výbojů na monitoru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B4DCA2E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684EA82" w:rsidR="002A63C7" w:rsidRPr="00BF0AF9" w:rsidRDefault="00BF0AF9" w:rsidP="00BF0AF9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F0AF9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Doba nabíjení: Max, 7 vteřin s novou, plně nabitou baterií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0D71" w14:textId="77777777" w:rsidR="00BF0AF9" w:rsidRPr="00BF0AF9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012278E7" w:rsidR="002A63C7" w:rsidRPr="002448DE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6205979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60EAA" w14:textId="77777777" w:rsidR="007209D3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lastRenderedPageBreak/>
              <w:t xml:space="preserve">Iniciace nabíjení: </w:t>
            </w:r>
          </w:p>
          <w:p w14:paraId="1D41EBC0" w14:textId="178A66BC" w:rsidR="006548C4" w:rsidRPr="003E4565" w:rsidRDefault="007209D3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Ovládání jak z přední části defibrilátoru či na apikální (apex) přítlačné elektrodě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D768" w14:textId="62927E44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5C2B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45F8EF0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1C5F3" w14:textId="0B8881EB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Přítlačné elektrody: Externí elektrody pro dospělé a děti. Odejmutím plochy elektrody pro dospělé se odkryje povrch elektrod pro použití u dětských pacientů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D14C" w14:textId="2902ED2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182B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76F1E2A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819772" w14:textId="02B53CC4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Režim synchronizace: Synchronizuje defibrilační pulz s vlnou R pacienta. Na monitoru se zobrazí zpráva "SYNC" a objeví se značky v záznamu EKG na monitoru i ukládaného 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AC49" w14:textId="705144C3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503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15AA7AA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AE75FF" w14:textId="77777777" w:rsidR="007209D3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 AED</w:t>
            </w:r>
          </w:p>
          <w:p w14:paraId="322F397F" w14:textId="697DD22A" w:rsidR="006548C4" w:rsidRPr="003E4565" w:rsidRDefault="006548C4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8AFC" w14:textId="78C7EB3E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B2E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494B1F26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6B42DBB" w14:textId="07F0E29B" w:rsidR="00DF5382" w:rsidRPr="001675C2" w:rsidRDefault="00DF5382" w:rsidP="00DF53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5382">
              <w:rPr>
                <w:rFonts w:asciiTheme="minorHAnsi" w:hAnsiTheme="minorHAnsi" w:cstheme="minorHAnsi"/>
                <w:b/>
                <w:sz w:val="22"/>
                <w:szCs w:val="22"/>
              </w:rPr>
              <w:t>TRENDY</w:t>
            </w:r>
          </w:p>
        </w:tc>
      </w:tr>
      <w:tr w:rsidR="006548C4" w:rsidRPr="001675C2" w14:paraId="29202EC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7857E" w14:textId="224634EC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 všech parametrů zaznamenávané trendy; všechny zobrazitelné Intervaly hodnocení trendu: min. 1, 5, 10, 15, 30, 60 minut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33A" w14:textId="77777777" w:rsidR="007209D3" w:rsidRPr="007209D3" w:rsidRDefault="007209D3" w:rsidP="007209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209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1C9009F" w14:textId="777F6E84" w:rsidR="006548C4" w:rsidRPr="002448DE" w:rsidRDefault="006548C4" w:rsidP="007209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C96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0B1BD81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E295BF" w14:textId="37B5F5EB" w:rsidR="006548C4" w:rsidRPr="003E4565" w:rsidRDefault="007209D3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Doba trvání záznamu: 24 hodin při intervalu jedné minuty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A983" w14:textId="006CBC16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A5C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71D228D3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B114D60" w14:textId="22C22AC2" w:rsidR="00DF5382" w:rsidRPr="001675C2" w:rsidRDefault="00DF5382" w:rsidP="00DF53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5382">
              <w:rPr>
                <w:rFonts w:asciiTheme="minorHAnsi" w:hAnsiTheme="minorHAnsi" w:cstheme="minorHAnsi"/>
                <w:b/>
                <w:sz w:val="22"/>
                <w:szCs w:val="22"/>
              </w:rPr>
              <w:t>KAPACITA PAMĚTI</w:t>
            </w:r>
          </w:p>
        </w:tc>
      </w:tr>
      <w:tr w:rsidR="006548C4" w:rsidRPr="001675C2" w14:paraId="486DFD3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859BD9" w14:textId="2EB61BA9" w:rsidR="006548C4" w:rsidRPr="003E4565" w:rsidRDefault="007209D3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Kombinace 24 hodinového záznamu trendu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v jednominutových intervalech,</w:t>
            </w: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zahrnující stav monitoru, defibrilátoru, stimulátoru a prováděných léčebných postupů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D276" w14:textId="667839B5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1A8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01B3C3A8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6CB89EDF" w14:textId="78D10D94" w:rsidR="00DF5382" w:rsidRPr="001675C2" w:rsidRDefault="00DF5382" w:rsidP="00DF53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5382">
              <w:rPr>
                <w:rFonts w:asciiTheme="minorHAnsi" w:hAnsiTheme="minorHAnsi" w:cstheme="minorHAnsi"/>
                <w:b/>
                <w:sz w:val="22"/>
                <w:szCs w:val="22"/>
              </w:rPr>
              <w:t>STIMULÁTOR</w:t>
            </w:r>
          </w:p>
        </w:tc>
      </w:tr>
      <w:tr w:rsidR="006548C4" w:rsidRPr="001675C2" w14:paraId="412F800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2CCC06" w14:textId="64E80544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Typ: externí transkutánní stimulace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F066" w14:textId="2D4ACAE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5A4F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7C6E1B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88C589" w14:textId="1058C726" w:rsidR="006548C4" w:rsidRPr="003E4565" w:rsidRDefault="007209D3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Režimy: On demand a fixní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FAB3" w14:textId="29576979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8E60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1422B" w:rsidRPr="001675C2" w14:paraId="008CF866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286984A" w14:textId="621478A3" w:rsidR="0031422B" w:rsidRPr="0031422B" w:rsidRDefault="0031422B" w:rsidP="0031422B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1422B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KPR</w:t>
            </w:r>
          </w:p>
        </w:tc>
      </w:tr>
      <w:tr w:rsidR="006548C4" w:rsidRPr="001675C2" w14:paraId="5C1DA00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6B8855" w14:textId="7D6E9CE5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Technologie umožňující zobrazení filtrování artefaktů během KPR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F0A1" w14:textId="1976011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42D4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7423BEF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F6E48" w14:textId="75B5E320" w:rsidR="006548C4" w:rsidRPr="007209D3" w:rsidRDefault="007209D3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7209D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Kontrola správně prováděné KPR v reálném čase, hlídá hloubku kompresí a frekvenci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8F22" w14:textId="5F151A7C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D010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1D1BD4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15ED01" w14:textId="4D08B81A" w:rsidR="006548C4" w:rsidRPr="00A27AE5" w:rsidRDefault="00A27AE5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Číselné vyjádření frekvence a hloubky kompresí, indikátor uvolnění komprese a ukazatel perfúzního výkonu (PPI)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0A5E" w14:textId="47A5F14C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8B2B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905896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955A89" w14:textId="6B0FE7B3" w:rsidR="006548C4" w:rsidRPr="00A27AE5" w:rsidRDefault="00A27AE5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Grafické znázornění kvality prováděné KPR v reálném čase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1183" w14:textId="4426B9D0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CF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0B282FF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38B7C" w14:textId="68AFCD28" w:rsidR="006548C4" w:rsidRPr="003E4565" w:rsidRDefault="00A27AE5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času nečinnosti při KPR: ukazuje uplynulý čas od posled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ní detekované komprese hrudníku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C01A" w14:textId="1CB34C29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9E27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0401A9D6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45A3721" w14:textId="4F8A6E13" w:rsidR="00DF5382" w:rsidRPr="001675C2" w:rsidRDefault="006A3068" w:rsidP="006A30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A3068">
              <w:rPr>
                <w:rFonts w:asciiTheme="minorHAnsi" w:hAnsiTheme="minorHAnsi" w:cstheme="minorHAnsi"/>
                <w:b/>
                <w:sz w:val="22"/>
                <w:szCs w:val="22"/>
              </w:rPr>
              <w:t>EKG</w:t>
            </w:r>
          </w:p>
        </w:tc>
      </w:tr>
      <w:tr w:rsidR="006548C4" w:rsidRPr="001675C2" w14:paraId="0DE3F5B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9C082" w14:textId="16C01F25" w:rsidR="006548C4" w:rsidRPr="00A27AE5" w:rsidRDefault="00A27AE5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 3-5ti svodové EKG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8935" w14:textId="77777777" w:rsidR="00A27AE5" w:rsidRPr="00A27AE5" w:rsidRDefault="00A27AE5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EEB1151" w14:textId="14DB7F9D" w:rsidR="006548C4" w:rsidRPr="002448DE" w:rsidRDefault="00A27AE5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4551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2E4A5F9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385ABD" w14:textId="155A63C1" w:rsidR="006548C4" w:rsidRPr="00A27AE5" w:rsidRDefault="00A27AE5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Vstupy pro připojení pacienta: 3-svodový, 5-ti svodový EKG kabel, přítlačné elektrody či multifunkční léčebné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F833" w14:textId="5DB47AD5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99F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444342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EBBD24" w14:textId="3B7A84F0" w:rsidR="006548C4" w:rsidRPr="00A27AE5" w:rsidRDefault="00A27AE5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AE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srdeční frekvence: min. rozsah 0 - 300 tepů za minutu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19DE" w14:textId="77777777" w:rsidR="00A27AE5" w:rsidRPr="00A27AE5" w:rsidRDefault="00A27AE5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BC3EF8E" w14:textId="43CF4BEA" w:rsidR="006548C4" w:rsidRPr="002448DE" w:rsidRDefault="00A27AE5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6EE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6D66F27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C5C87B" w14:textId="5ABB0282" w:rsidR="00C85907" w:rsidRPr="00A27AE5" w:rsidRDefault="00C85907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Detekce a zobrazení stimulace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D0C2" w14:textId="00727D3A" w:rsidR="00C85907" w:rsidRPr="00A27AE5" w:rsidRDefault="00C85907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590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4D30" w14:textId="77777777" w:rsidR="00C85907" w:rsidRPr="001675C2" w:rsidRDefault="00C85907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379CD48F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36A7F27" w14:textId="117AA104" w:rsidR="00C85907" w:rsidRPr="00C85907" w:rsidRDefault="00C85907" w:rsidP="00C22DF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85907">
              <w:rPr>
                <w:rFonts w:ascii="Calibri" w:hAnsi="Calibri" w:cs="Calibri"/>
                <w:b/>
                <w:bCs/>
                <w:sz w:val="22"/>
                <w:szCs w:val="22"/>
              </w:rPr>
              <w:t>TISKÁRNA</w:t>
            </w: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7A329A29" w:rsidR="002A63C7" w:rsidRPr="00C22DF7" w:rsidRDefault="00C22DF7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Tepelná tiskárna s vysokým rozlišením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26FC0B5C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39232E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198510CA" w:rsidR="002A63C7" w:rsidRPr="00C22DF7" w:rsidRDefault="00C22DF7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Šíře papíru min. 90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992A" w14:textId="77777777" w:rsidR="00C22DF7" w:rsidRPr="00C22DF7" w:rsidRDefault="00C22DF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DF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B20A0C1" w:rsidR="002A63C7" w:rsidRPr="002448DE" w:rsidRDefault="002A63C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22DF7" w:rsidRPr="001675C2" w14:paraId="4C54C9D2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8F0E381" w14:textId="40093B16" w:rsidR="00C22DF7" w:rsidRPr="00C22DF7" w:rsidRDefault="00C22DF7" w:rsidP="00C22DF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DF7">
              <w:rPr>
                <w:rFonts w:ascii="Calibri" w:hAnsi="Calibri" w:cs="Calibri"/>
                <w:b/>
                <w:bCs/>
                <w:sz w:val="22"/>
                <w:szCs w:val="22"/>
              </w:rPr>
              <w:t>BATERIE</w:t>
            </w:r>
          </w:p>
        </w:tc>
      </w:tr>
      <w:tr w:rsidR="00741642" w:rsidRPr="001675C2" w14:paraId="3E6F78E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C8CD1D" w14:textId="7F330720" w:rsidR="00741642" w:rsidRPr="00C22DF7" w:rsidRDefault="00C22DF7" w:rsidP="00C22DF7">
            <w:pPr>
              <w:suppressAutoHyphens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22D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Dobíjecí lithio-iontová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B7F6" w14:textId="1C193D5F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3DD2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67E12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E15D4" w14:textId="354186E2" w:rsidR="00741642" w:rsidRPr="00C22DF7" w:rsidRDefault="00C22DF7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Přístroj obsahuje pouze jednu baterii dobíjitelnou ze sítě 240V nebo 12V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60F9" w14:textId="7120B2BA" w:rsidR="00741642" w:rsidRPr="00D8692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0D25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154AF1B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4FE37" w14:textId="71B088E3" w:rsidR="00741642" w:rsidRPr="00C22DF7" w:rsidRDefault="00C22DF7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Doba nabíjení: Do max. 5 h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odin s integrovanou nabíječkou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9EC8" w14:textId="77777777" w:rsidR="00C22DF7" w:rsidRPr="00C22DF7" w:rsidRDefault="00C22DF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DF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3E94CBD" w14:textId="167FAD77" w:rsidR="00741642" w:rsidRPr="00D8692E" w:rsidRDefault="00741642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07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19CD77B" w14:textId="77777777" w:rsidTr="0039232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D80A83" w14:textId="77777777" w:rsidR="00C22DF7" w:rsidRPr="00C22DF7" w:rsidRDefault="00C22DF7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Provozní doba: min. 4 hodiny nepřetržitého monitorování EKG; 100 výbojů o maximální energii (200J)</w:t>
            </w:r>
          </w:p>
          <w:p w14:paraId="18363475" w14:textId="38B9514B" w:rsidR="00741642" w:rsidRPr="003E4565" w:rsidRDefault="00C22DF7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22DF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min. 3,5 hodiny nepřetržitého monitorování EKG a stimulace při hodnotách proudu 60 mA a frekvenci 80 výbojů za 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minutu (ppm)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83FF" w14:textId="77777777" w:rsidR="00C22DF7" w:rsidRPr="00C22DF7" w:rsidRDefault="00C22DF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DF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2872B5E" w14:textId="5AF29DBC" w:rsidR="00741642" w:rsidRPr="00D8692E" w:rsidRDefault="00C22DF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DF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E33" w14:textId="77777777" w:rsidR="00741642" w:rsidRPr="001675C2" w:rsidRDefault="0074164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70568" w:rsidRPr="00C22DF7" w14:paraId="2FF476FE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6F91303D" w14:textId="1527FB32" w:rsidR="00870568" w:rsidRPr="00C22DF7" w:rsidRDefault="00870568" w:rsidP="00AF6E1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0568">
              <w:rPr>
                <w:rFonts w:ascii="Calibri" w:hAnsi="Calibri" w:cs="Calibri"/>
                <w:b/>
                <w:bCs/>
                <w:sz w:val="22"/>
                <w:szCs w:val="22"/>
              </w:rPr>
              <w:t>PŘENOS A SPRÁVA DAT</w:t>
            </w:r>
          </w:p>
        </w:tc>
      </w:tr>
      <w:tr w:rsidR="00FC7313" w:rsidRPr="001675C2" w14:paraId="449C0A8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5F0F6E" w14:textId="4439BC0B" w:rsidR="00FC7313" w:rsidRPr="00870568" w:rsidRDefault="00870568" w:rsidP="00870568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87056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Ukládání dat na interní paměť a FlashDisk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DED5" w14:textId="428CE3FD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32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219F7222" w14:textId="77777777" w:rsidTr="0039232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7F70A0" w14:textId="24851DC8" w:rsidR="00FC7313" w:rsidRPr="00870568" w:rsidRDefault="00870568" w:rsidP="00870568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87056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Přenos dat pomocí USB, WIFI nebo Bluetooth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963F" w14:textId="32132F96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CD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70568" w:rsidRPr="001675C2" w14:paraId="525793AD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11C51F89" w14:textId="07BB90D7" w:rsidR="00870568" w:rsidRPr="00870568" w:rsidRDefault="00870568" w:rsidP="00870568">
            <w:pPr>
              <w:rPr>
                <w:rFonts w:ascii="Arial" w:hAnsi="Arial" w:cs="Arial"/>
                <w:lang w:eastAsia="en-US"/>
              </w:rPr>
            </w:pPr>
            <w:r w:rsidRPr="00870568">
              <w:rPr>
                <w:rFonts w:ascii="Calibri" w:hAnsi="Calibri" w:cs="Calibri"/>
                <w:b/>
                <w:bCs/>
                <w:sz w:val="22"/>
                <w:szCs w:val="22"/>
              </w:rPr>
              <w:t>VOLITELNÉ FUNKCE</w:t>
            </w:r>
          </w:p>
        </w:tc>
      </w:tr>
      <w:tr w:rsidR="00FC7313" w:rsidRPr="001675C2" w14:paraId="353AD1A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D9855" w14:textId="77777777" w:rsidR="00FC7313" w:rsidRDefault="00870568" w:rsidP="00FC731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870568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PULZNÍ OXYMETRIE</w:t>
            </w:r>
            <w:r w:rsidRPr="0087056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u 3KS defibrilátorů</w:t>
            </w:r>
          </w:p>
          <w:p w14:paraId="42AF88E1" w14:textId="77EB4F50" w:rsidR="00C85907" w:rsidRPr="003E4565" w:rsidRDefault="00C85907" w:rsidP="00C8590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Požadovaná technologie měření pulzní oxymetrie - Masimo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3287" w14:textId="77777777" w:rsidR="00C85907" w:rsidRDefault="00C85907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32304D1" w14:textId="3674EED5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A10A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43E79420" w14:textId="77777777" w:rsidTr="00A8119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10E603" w14:textId="4C6828AA" w:rsidR="00C85907" w:rsidRDefault="00C85907" w:rsidP="00870568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MĚŘENÍ NIBP</w:t>
            </w: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u 3KS defibrilátorů</w:t>
            </w:r>
          </w:p>
          <w:p w14:paraId="0BFD4D11" w14:textId="1435E7F9" w:rsidR="00FC7313" w:rsidRPr="00870568" w:rsidRDefault="00870568" w:rsidP="00870568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87056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Intervaly měření: min. Automatické 1-, 2-, 3-, 5-, 10-, 15-, 30-, 60-ti minutové a manuální rychlé dostupné NIBP pomocí rychlé volby/tlačítka Start/Stop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733A" w14:textId="77777777" w:rsidR="00C85907" w:rsidRDefault="00C85907" w:rsidP="008705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D64F639" w14:textId="77777777" w:rsidR="00C85907" w:rsidRDefault="00C85907" w:rsidP="008705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C84E96E" w14:textId="10FD3849" w:rsidR="00870568" w:rsidRPr="00870568" w:rsidRDefault="00870568" w:rsidP="008705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056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F8242D8" w14:textId="71FC134C" w:rsidR="00FC7313" w:rsidRPr="002448DE" w:rsidRDefault="00870568" w:rsidP="008705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056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EC1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70568" w:rsidRPr="001675C2" w14:paraId="1066B341" w14:textId="77777777" w:rsidTr="00C37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D106B9" w14:textId="40AA6AA8" w:rsidR="00870568" w:rsidRPr="00870568" w:rsidRDefault="00870568" w:rsidP="00870568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87056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Ochrana přetlakování manžety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A2EE" w14:textId="156A7B6B" w:rsidR="00870568" w:rsidRPr="002448DE" w:rsidRDefault="00870568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056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2F05" w14:textId="77777777" w:rsidR="00870568" w:rsidRPr="001675C2" w:rsidRDefault="00870568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4EB92AFA" w14:textId="77777777" w:rsidTr="00C37793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14:paraId="55DB0770" w14:textId="0E782121" w:rsidR="00D50C1C" w:rsidRPr="00D50C1C" w:rsidRDefault="00C37793" w:rsidP="002A3835">
            <w:pPr>
              <w:suppressAutoHyphens/>
              <w:autoSpaceDN w:val="0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C3779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2 ks DEFIBRILÁTORŮ, 2ks vozíků</w:t>
            </w:r>
          </w:p>
        </w:tc>
      </w:tr>
      <w:tr w:rsidR="00FC7313" w:rsidRPr="001675C2" w14:paraId="03B1C83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2BAB41" w14:textId="5013BD10" w:rsidR="00FC7313" w:rsidRPr="00C37793" w:rsidRDefault="00C37793" w:rsidP="00F124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779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Hmotnost max. 7 kg s kabelem a baterií, přítlačnými elektrodami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422E" w14:textId="77777777" w:rsidR="00C37793" w:rsidRPr="00C37793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3779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55890D" w14:textId="02BA9ACF" w:rsidR="00FC7313" w:rsidRPr="002448DE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3779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602F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34F5F63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4F27D7" w14:textId="47A808F2" w:rsidR="00FC7313" w:rsidRPr="00FC7313" w:rsidRDefault="00C37793" w:rsidP="00FC731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37793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Použitelnost pro dospělé, dětské i neonatální pacienty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3D77" w14:textId="04CDF0B4" w:rsidR="00FC7313" w:rsidRPr="002448DE" w:rsidRDefault="00FC731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00AE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26384DA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67B5C" w14:textId="269A9F8A" w:rsidR="00FC731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Automatická kontrola stanovených mezí hodnot pro upozornění, hodnot energie defibrilačního výboje a nastavení ne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invazivního měření tlaku (NIBP)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5DCC" w14:textId="6A7CCB00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219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722ECB5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164EE" w14:textId="29641200" w:rsidR="00FC731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Jednoduché intuitivní ovládání v českém jazyce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ECCB" w14:textId="5084C14D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04F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506873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6133A0" w14:textId="5CF81B99" w:rsidR="00FC731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Ovládací prvky mimo displej přístroje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30C7" w14:textId="0FF87BF2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3038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7313" w:rsidRPr="001675C2" w14:paraId="61E97935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098058" w14:textId="0855C156" w:rsidR="00FC731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Možnost rychlé změny konfigurací monitorovaných hodnot na displeji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8B76" w14:textId="4AB7A5A4" w:rsidR="00FC7313" w:rsidRPr="002448DE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E47D" w14:textId="77777777" w:rsidR="00FC7313" w:rsidRPr="001675C2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5BDE4851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19450F" w14:textId="1DBA7340" w:rsidR="00C37793" w:rsidRPr="00FC7313" w:rsidRDefault="00586D41" w:rsidP="00C3779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Min. stupeň krytí min.:   IP54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2F06" w14:textId="77777777" w:rsidR="00586D41" w:rsidRPr="00586D41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7B09D8" w14:textId="12815940" w:rsidR="00C37793" w:rsidRPr="002448DE" w:rsidRDefault="00C37793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28D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7234F0CB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FACC7F" w14:textId="77F284B8" w:rsidR="00C37793" w:rsidRPr="00FC7313" w:rsidRDefault="00586D41" w:rsidP="00C3779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Velikost úhlopříčky barevného displeje min. 6,5‘‘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6F7A3" w14:textId="77777777" w:rsidR="00586D41" w:rsidRPr="00586D41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A83C8C6" w14:textId="14B5D4E2" w:rsidR="00C37793" w:rsidRPr="002448DE" w:rsidRDefault="00C37793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4D50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6A75C022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727188" w14:textId="3F0D67DB" w:rsidR="00C37793" w:rsidRPr="00FC7313" w:rsidRDefault="00586D41" w:rsidP="00C3779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Počet zobrazovaných křivek - min.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7E41" w14:textId="77777777" w:rsidR="00586D41" w:rsidRPr="00586D41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17A282D" w14:textId="678E4519" w:rsidR="00C37793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21E9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1D749A4C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9C39C7" w14:textId="77777777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Možnost připojení:</w:t>
            </w:r>
          </w:p>
          <w:p w14:paraId="37316161" w14:textId="7E7C8810" w:rsidR="00C37793" w:rsidRPr="00FC7313" w:rsidRDefault="00586D41" w:rsidP="00C37793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Vstupy pro připojení pacienta: 3-svodový, 5-ti EKG kabel, přítlačné elektrody či multifunkční elektrody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A9F7" w14:textId="0769B090" w:rsidR="00C37793" w:rsidRPr="002448DE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FDE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4BE8609C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9514C" w14:textId="66E699DA" w:rsidR="00C3779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Rychlost pohybu křivky: 25 mm nebo 50 mm za vteřinu nastavitelné uživatelem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BEC0" w14:textId="16D2E534" w:rsidR="00C37793" w:rsidRPr="002448DE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3779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CC68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37793" w:rsidRPr="001675C2" w14:paraId="65482A61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DA96BB" w14:textId="2A6A1E4D" w:rsidR="00C37793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Možnost rychlého výběr svodu: přítlačné elektrody, I, II, III, AVR, AVL, AVF, V1-6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7719" w14:textId="7CA7317E" w:rsidR="00C37793" w:rsidRPr="002448DE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AE4" w14:textId="77777777" w:rsidR="00C37793" w:rsidRPr="001675C2" w:rsidRDefault="00C37793" w:rsidP="00C377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232E" w:rsidRPr="001675C2" w14:paraId="68990BB2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9D0C16B" w14:textId="310B8943" w:rsidR="0039232E" w:rsidRPr="001675C2" w:rsidRDefault="0039232E" w:rsidP="0039232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9232E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DEFIBRILÁTOR</w:t>
            </w:r>
          </w:p>
        </w:tc>
      </w:tr>
      <w:tr w:rsidR="00586D41" w:rsidRPr="001675C2" w14:paraId="5D3E5C7B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B0FAE8" w14:textId="1B0973A4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Požadovaná velikost výboje max 200J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6255" w14:textId="136BB35C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3EBB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22F8B6D7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ABDAC" w14:textId="5D700EA3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Počet kroků nastavení výboje (včetně hodnot vhodných pro interní defibrilaci a defibrilaci dětí) – min. 20 v postupné kaskádě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23F5" w14:textId="77777777" w:rsidR="00586D41" w:rsidRPr="00586D41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5B305F" w14:textId="73B0607E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91E5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11C1C21F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5436EB" w14:textId="77777777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Zobrazení energie defibrilačního výboje: </w:t>
            </w:r>
          </w:p>
          <w:p w14:paraId="586B100A" w14:textId="5EAEA2C0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zvolených hodnot i celkové energie uskutečněných výbojů na monitoru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3863" w14:textId="3573779F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DEE4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15D74B1D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B0BD11" w14:textId="1C80E87B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Doba nabíjení: Max, 7 vteřin s novou, plně nabitou baterií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D836" w14:textId="77777777" w:rsidR="00586D41" w:rsidRPr="00586D41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E521F7F" w14:textId="37194D6F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86D4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41AC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6D8D31BE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1A2BC6" w14:textId="77777777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Iniciace nabíjení: </w:t>
            </w:r>
          </w:p>
          <w:p w14:paraId="7375B33A" w14:textId="1B44CA2B" w:rsidR="00586D41" w:rsidRPr="00586D41" w:rsidRDefault="00586D41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586D41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Ovládání jak z přední části defibrilátoru či na apikální (apex) přítlačné elektrodě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9B14F" w14:textId="6463DEC2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D347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1F88AA2B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33BD6" w14:textId="0D58237F" w:rsidR="00586D41" w:rsidRPr="00DF5382" w:rsidRDefault="00DF5382" w:rsidP="00DF5382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DF5382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Přítlačné elektrody: Externí elektrody pro dospělé a děti. Odejmutím plochy elektrody pro dospělé se odkryje povrch elektrod pro použití u dětských pacientů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7BC7" w14:textId="6665B155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3EAA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57393979" w14:textId="77777777" w:rsidTr="00D50C1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07991" w14:textId="62B25EFA" w:rsidR="00586D41" w:rsidRPr="00DF5382" w:rsidRDefault="00DF5382" w:rsidP="00DF5382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DF5382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 synchronizace: Synchronizuje defibrilační pulz s vlnou R pacienta. Na monitoru se zobrazí zpráva "SYNC" a objeví se značky v záznamu E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KG na monitoru i ukládaného EKG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495E1" w14:textId="6651098E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A94A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6D41" w:rsidRPr="001675C2" w14:paraId="44FB64D4" w14:textId="77777777" w:rsidTr="0039232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8B8E0" w14:textId="7D9E30F8" w:rsidR="00586D41" w:rsidRPr="00586D41" w:rsidRDefault="00DF5382" w:rsidP="00586D4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DF5382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 AED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2B63" w14:textId="4DE87A35" w:rsidR="00586D41" w:rsidRPr="002448DE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3F3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4FC8" w14:textId="77777777" w:rsidR="00586D41" w:rsidRPr="001675C2" w:rsidRDefault="00586D41" w:rsidP="00586D4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48AC3AFA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7B3D2D5" w14:textId="7B21A39C" w:rsidR="00D50C1C" w:rsidRPr="00D50C1C" w:rsidRDefault="00DF5382" w:rsidP="00DF5382">
            <w:pPr>
              <w:suppressAutoHyphens/>
              <w:autoSpaceDN w:val="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DF5382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TRENDY</w:t>
            </w:r>
          </w:p>
        </w:tc>
      </w:tr>
      <w:tr w:rsidR="00D50C1C" w:rsidRPr="001675C2" w14:paraId="0F473E9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8835E3" w14:textId="6B3332E0" w:rsidR="00D50C1C" w:rsidRPr="0039232E" w:rsidRDefault="0039232E" w:rsidP="0039232E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9232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 všech parametrů zaznamenávané trendy; všechny zobrazitelné Intervaly hodnocení trendu: min. 1, 5, 10, 15, 30, 60 minut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4207" w14:textId="77777777" w:rsidR="00FC7313" w:rsidRPr="00FC7313" w:rsidRDefault="00FC7313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7883C9B" w14:textId="043F271E" w:rsidR="00D50C1C" w:rsidRPr="002448DE" w:rsidRDefault="00D50C1C" w:rsidP="00FC731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BDE9" w14:textId="77777777" w:rsidR="00D50C1C" w:rsidRPr="001675C2" w:rsidRDefault="00D50C1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50C1C" w:rsidRPr="001675C2" w14:paraId="6FFFF577" w14:textId="77777777" w:rsidTr="003A0DB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CA70B4" w14:textId="7CFD7E1D" w:rsidR="00D50C1C" w:rsidRPr="0039232E" w:rsidRDefault="0039232E" w:rsidP="0039232E">
            <w:pPr>
              <w:suppressAutoHyphens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9232E">
              <w:rPr>
                <w:rFonts w:ascii="Calibri" w:eastAsia="Calibri" w:hAnsi="Calibri"/>
                <w:sz w:val="22"/>
                <w:szCs w:val="22"/>
                <w:lang w:eastAsia="en-US"/>
              </w:rPr>
              <w:t>Doba trvání záznamu: 24 hodin při intervalu jedné minuty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89E6" w14:textId="725D7048" w:rsidR="00D50C1C" w:rsidRPr="002448DE" w:rsidRDefault="00FC7313" w:rsidP="003923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731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499" w14:textId="77777777" w:rsidR="00D50C1C" w:rsidRPr="001675C2" w:rsidRDefault="00D50C1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4361" w:rsidRPr="001675C2" w14:paraId="65F85DD8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926F0FF" w14:textId="35AB2685" w:rsidR="00994361" w:rsidRPr="00D50C1C" w:rsidRDefault="003A0DB8" w:rsidP="003A0DB8">
            <w:pPr>
              <w:suppressAutoHyphens/>
              <w:autoSpaceDN w:val="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3A0DB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KAPACITA PAMĚTI</w:t>
            </w:r>
          </w:p>
        </w:tc>
      </w:tr>
      <w:tr w:rsidR="00994361" w:rsidRPr="001675C2" w14:paraId="005EFFD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EA4DEA" w14:textId="112A3280" w:rsidR="00994361" w:rsidRPr="003A0DB8" w:rsidRDefault="003A0DB8" w:rsidP="003A0DB8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A0DB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Kombinace 24 hodinového záznamu trendu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v jednominutových intervalech,</w:t>
            </w:r>
            <w:r w:rsidRPr="003A0DB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zahrnující stav monitoru, defibrilátoru, stimulátoru 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 prováděných léčebných postupů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DF6A" w14:textId="77777777" w:rsidR="00994361" w:rsidRPr="00994361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436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5BBE38B" w14:textId="0B06A6EF" w:rsidR="00994361" w:rsidRPr="002448DE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4E05" w14:textId="77777777" w:rsidR="00994361" w:rsidRPr="001675C2" w:rsidRDefault="00994361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0DB8" w:rsidRPr="001675C2" w14:paraId="6A995173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0A87B91" w14:textId="78559CBF" w:rsidR="003A0DB8" w:rsidRPr="001675C2" w:rsidRDefault="003A0DB8" w:rsidP="003A0DB8">
            <w:pPr>
              <w:suppressAutoHyphens/>
              <w:autoSpaceDN w:val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0DB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STIMULÁTOR</w:t>
            </w:r>
          </w:p>
        </w:tc>
      </w:tr>
      <w:tr w:rsidR="003A0DB8" w:rsidRPr="001675C2" w14:paraId="781C619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F90D96" w14:textId="453F2468" w:rsidR="003A0DB8" w:rsidRPr="00994361" w:rsidRDefault="003A0DB8" w:rsidP="00994361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A0DB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Typ: externí transkutánní stimulace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0265" w14:textId="5C7D696E" w:rsidR="003A0DB8" w:rsidRPr="00994361" w:rsidRDefault="003A0DB8" w:rsidP="003A0DB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0D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A6F" w14:textId="77777777" w:rsidR="003A0DB8" w:rsidRPr="001675C2" w:rsidRDefault="003A0DB8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0DB8" w:rsidRPr="001675C2" w14:paraId="35CFA73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B58A8F" w14:textId="3E02E16F" w:rsidR="003A0DB8" w:rsidRPr="003A0DB8" w:rsidRDefault="003A0DB8" w:rsidP="003A0DB8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3A0DB8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Režimy: On demand a fixní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63CB" w14:textId="404837F3" w:rsidR="003A0DB8" w:rsidRPr="00994361" w:rsidRDefault="003A0DB8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0D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4667" w14:textId="77777777" w:rsidR="003A0DB8" w:rsidRPr="001675C2" w:rsidRDefault="003A0DB8" w:rsidP="009943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0DB8" w:rsidRPr="001675C2" w14:paraId="2F959016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3EB2920" w14:textId="68BDD0C0" w:rsidR="003A0DB8" w:rsidRPr="001675C2" w:rsidRDefault="003A0DB8" w:rsidP="003A0DB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0DB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KPR</w:t>
            </w:r>
          </w:p>
        </w:tc>
      </w:tr>
      <w:tr w:rsidR="00C85907" w:rsidRPr="001675C2" w14:paraId="29AF8FC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B6DBDC" w14:textId="636308A0" w:rsidR="00C85907" w:rsidRPr="00C85907" w:rsidRDefault="00C85907" w:rsidP="00C85907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Technologie umožňující zobrazení filtrování artefaktů během KPR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2D83" w14:textId="6B7C8ACE" w:rsidR="00C85907" w:rsidRPr="003A0DB8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7209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C2F8" w14:textId="77777777" w:rsidR="00C85907" w:rsidRPr="001675C2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6D8EFFC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674941" w14:textId="57C717B3" w:rsidR="00C85907" w:rsidRPr="00C85907" w:rsidRDefault="00C85907" w:rsidP="00C85907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Kontrola správně prováděné KPR v reálném čase, hlídá hloubku kompresí a frekvenci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236B" w14:textId="23E5F833" w:rsidR="00C85907" w:rsidRPr="003A0DB8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7209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B3C9" w14:textId="77777777" w:rsidR="00C85907" w:rsidRPr="001675C2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51E4D1F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A5B523" w14:textId="1173985B" w:rsidR="00C85907" w:rsidRPr="00C85907" w:rsidRDefault="00C85907" w:rsidP="00C85907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Číselné vyjádření frekvence a hloubky kompresí, indikátor uvolnění komprese a ukazatel perfúzního výkonu (PPI)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00D2" w14:textId="486F7DA4" w:rsidR="00C85907" w:rsidRPr="003A0DB8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7209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2A92" w14:textId="77777777" w:rsidR="00C85907" w:rsidRPr="001675C2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3FF3B5F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D9C403" w14:textId="6F3B8A72" w:rsidR="00C85907" w:rsidRPr="00C85907" w:rsidRDefault="00C85907" w:rsidP="00C85907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Grafické znázornění kvality prováděné KPR v reálném čase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A19A" w14:textId="7833D07F" w:rsidR="00C85907" w:rsidRPr="003A0DB8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7209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3D2" w14:textId="77777777" w:rsidR="00C85907" w:rsidRPr="001675C2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1F9197F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6CE6A2" w14:textId="032A5310" w:rsidR="00C85907" w:rsidRPr="00C85907" w:rsidRDefault="00C85907" w:rsidP="00C85907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C85907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času nečinnosti při KPR: ukazuje uplynulý čas od posled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ní detekované komprese hrudníku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DAFA" w14:textId="76D282C2" w:rsidR="00C85907" w:rsidRPr="003A0DB8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7209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61B2" w14:textId="77777777" w:rsidR="00C85907" w:rsidRPr="001675C2" w:rsidRDefault="00C85907" w:rsidP="00C8590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1EC03F2B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4E4F60E" w14:textId="6429B66C" w:rsidR="00A2708C" w:rsidRPr="001675C2" w:rsidRDefault="00A2708C" w:rsidP="00A2708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EKG</w:t>
            </w:r>
          </w:p>
        </w:tc>
      </w:tr>
      <w:tr w:rsidR="00A2708C" w:rsidRPr="001675C2" w14:paraId="098A96E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C03125" w14:textId="754E8274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Automatické 3-5ti svodové EKG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A472F" w14:textId="2FEEC0B0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277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C1BE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6699EA3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49C960" w14:textId="633ACA28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Vstupy pro připojení pacienta: 3-svodový, 5-ti svodový EKG kabel, přítlačné elektrody či multifunkční léčebné elektrody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4A07" w14:textId="7562ECF6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277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CF2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2708DBA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2B4A6" w14:textId="5DCFB521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srdeční frekvence: min. rozsah 0 - 300 tepů za minutu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4ED6" w14:textId="77777777" w:rsidR="00A2708C" w:rsidRPr="00A2708C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978F741" w14:textId="47213358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663D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4CB66F9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D7113A" w14:textId="2F8970F6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Detekce a zobrazení stimulace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CF5D" w14:textId="2862D9E5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277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ED6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289EF751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7F54D30" w14:textId="40A0DCB0" w:rsidR="00A2708C" w:rsidRPr="00A2708C" w:rsidRDefault="00A2708C" w:rsidP="00A2708C">
            <w:pP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A2708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TISKÁRNA</w:t>
            </w:r>
          </w:p>
        </w:tc>
      </w:tr>
      <w:tr w:rsidR="00A2708C" w:rsidRPr="001675C2" w14:paraId="3BDF53B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6FF6E0" w14:textId="3F7B0E2A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Tepelná tiskárna s vysokým rozlišením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ED309" w14:textId="1061545C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59E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A3B6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356A16B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8BE55" w14:textId="3EA6C7B1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Šíře papíru min. 90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B8E3" w14:textId="77777777" w:rsidR="00A2708C" w:rsidRPr="00A2708C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CA6FE9" w14:textId="39F7B567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1DDA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7A650B22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E8C60A9" w14:textId="6D214F11" w:rsidR="00A2708C" w:rsidRPr="001675C2" w:rsidRDefault="00A2708C" w:rsidP="00A2708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BATERIE</w:t>
            </w:r>
          </w:p>
        </w:tc>
      </w:tr>
      <w:tr w:rsidR="00A2708C" w:rsidRPr="001675C2" w14:paraId="2156912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B965FF" w14:textId="2920AE29" w:rsidR="00A2708C" w:rsidRPr="00A2708C" w:rsidRDefault="00A2708C" w:rsidP="00A2708C">
            <w:pP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Dobíjecí lithio-iontová</w:t>
            </w:r>
            <w:r w:rsidRPr="00A2708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C093" w14:textId="3093ECCF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F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B88B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0E4A1D3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4FA697" w14:textId="2FCD72FE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Přístroj obsahuje pouze jednu baterii dobíjitelnou ze sítě 240V nebo 12V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A4E2" w14:textId="35F08BAE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F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3B27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3224A87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93A9A" w14:textId="346E3C00" w:rsidR="00A2708C" w:rsidRPr="00A2708C" w:rsidRDefault="00A2708C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270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Doba nabíjení: Do max. 5 h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odin s integrovanou nabíječkou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8F086" w14:textId="77777777" w:rsidR="00A2708C" w:rsidRPr="00A2708C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D9F658" w14:textId="1AA794E0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63FC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2A29E60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E7360F" w14:textId="77777777" w:rsidR="00A82D50" w:rsidRDefault="00A82D50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2D5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Provozní doba: min. 4 hodiny nepřetržitého monitorování EKG; 100 výbojů o maximální energii (200J)</w:t>
            </w:r>
          </w:p>
          <w:p w14:paraId="5B07AED6" w14:textId="509EDB61" w:rsidR="00A2708C" w:rsidRPr="00A2708C" w:rsidRDefault="00A82D50" w:rsidP="00A2708C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2D5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min. 3,5 hodiny nepřetržitého monitorování EKG a stimulace při hodnotách proudu 60 mA a frekv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enci 80 výbojů za minutu (ppm)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3B7A" w14:textId="77777777" w:rsidR="00A82D50" w:rsidRPr="00A82D50" w:rsidRDefault="00A82D50" w:rsidP="00A82D5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82D5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CB2C72" w14:textId="69528E16" w:rsidR="00A2708C" w:rsidRPr="0047209B" w:rsidRDefault="00A82D50" w:rsidP="00A82D5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82D5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00D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119F5BBA" w14:textId="77777777" w:rsidTr="002A383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EEDCF5" w14:textId="0F2809D0" w:rsidR="00A2708C" w:rsidRPr="001675C2" w:rsidRDefault="00A2708C" w:rsidP="00A2708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08C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PŘENOS A SPRÁVA DAT</w:t>
            </w:r>
            <w:bookmarkStart w:id="0" w:name="_GoBack"/>
            <w:bookmarkEnd w:id="0"/>
          </w:p>
        </w:tc>
      </w:tr>
      <w:tr w:rsidR="00A2708C" w:rsidRPr="001675C2" w14:paraId="0588143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F0F907" w14:textId="0A0C94A3" w:rsidR="00A2708C" w:rsidRPr="00A82D50" w:rsidRDefault="00A82D50" w:rsidP="00A82D50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2D5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Ukládání dat na interní paměť a FlashDisk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54F0" w14:textId="3A6BB2EE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0DB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5B65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2708C" w:rsidRPr="001675C2" w14:paraId="3119C29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20CDA7" w14:textId="60229993" w:rsidR="00A2708C" w:rsidRPr="00A82D50" w:rsidRDefault="00A82D50" w:rsidP="00A82D50">
            <w:pP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A82D5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Přenos dat pomocí USB, WIFI nebo Bluetooth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84D1" w14:textId="50BC1FEA" w:rsidR="00A2708C" w:rsidRPr="0047209B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0DB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1739" w14:textId="77777777" w:rsidR="00A2708C" w:rsidRPr="001675C2" w:rsidRDefault="00A2708C" w:rsidP="00A2708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73BD7805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46B25E50" w14:textId="77777777" w:rsidR="00A2708C" w:rsidRDefault="00A2708C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A3835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A3835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06DCEE6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A3835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A3835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31E81A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A383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A3835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949"/>
    <w:multiLevelType w:val="hybridMultilevel"/>
    <w:tmpl w:val="B17E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F790B"/>
    <w:multiLevelType w:val="hybridMultilevel"/>
    <w:tmpl w:val="517A4264"/>
    <w:lvl w:ilvl="0" w:tplc="656EB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EB2AB8"/>
    <w:multiLevelType w:val="hybridMultilevel"/>
    <w:tmpl w:val="F3245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17DA9"/>
    <w:multiLevelType w:val="hybridMultilevel"/>
    <w:tmpl w:val="B7C2259A"/>
    <w:lvl w:ilvl="0" w:tplc="040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5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43DEF"/>
    <w:multiLevelType w:val="hybridMultilevel"/>
    <w:tmpl w:val="4FF84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8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11"/>
  </w:num>
  <w:num w:numId="5">
    <w:abstractNumId w:val="4"/>
  </w:num>
  <w:num w:numId="6">
    <w:abstractNumId w:val="23"/>
  </w:num>
  <w:num w:numId="7">
    <w:abstractNumId w:val="18"/>
  </w:num>
  <w:num w:numId="8">
    <w:abstractNumId w:val="29"/>
  </w:num>
  <w:num w:numId="9">
    <w:abstractNumId w:val="24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27"/>
  </w:num>
  <w:num w:numId="13">
    <w:abstractNumId w:val="12"/>
  </w:num>
  <w:num w:numId="14">
    <w:abstractNumId w:val="29"/>
  </w:num>
  <w:num w:numId="15">
    <w:abstractNumId w:val="16"/>
  </w:num>
  <w:num w:numId="16">
    <w:abstractNumId w:val="2"/>
  </w:num>
  <w:num w:numId="17">
    <w:abstractNumId w:val="15"/>
  </w:num>
  <w:num w:numId="18">
    <w:abstractNumId w:val="22"/>
  </w:num>
  <w:num w:numId="19">
    <w:abstractNumId w:val="29"/>
  </w:num>
  <w:num w:numId="20">
    <w:abstractNumId w:val="21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"/>
  </w:num>
  <w:num w:numId="30">
    <w:abstractNumId w:val="29"/>
  </w:num>
  <w:num w:numId="31">
    <w:abstractNumId w:val="30"/>
  </w:num>
  <w:num w:numId="32">
    <w:abstractNumId w:val="17"/>
  </w:num>
  <w:num w:numId="33">
    <w:abstractNumId w:val="20"/>
  </w:num>
  <w:num w:numId="34">
    <w:abstractNumId w:val="31"/>
  </w:num>
  <w:num w:numId="35">
    <w:abstractNumId w:val="0"/>
  </w:num>
  <w:num w:numId="36">
    <w:abstractNumId w:val="10"/>
  </w:num>
  <w:num w:numId="37">
    <w:abstractNumId w:val="13"/>
  </w:num>
  <w:num w:numId="38">
    <w:abstractNumId w:val="19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4529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E7A3F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1B03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83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22B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32E"/>
    <w:rsid w:val="003A02FA"/>
    <w:rsid w:val="003A0DB8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456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6D4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548C4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068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09D3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164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568"/>
    <w:rsid w:val="00872501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5C03"/>
    <w:rsid w:val="008D7821"/>
    <w:rsid w:val="008E20BE"/>
    <w:rsid w:val="008E25ED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361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0D79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460"/>
    <w:rsid w:val="00A12F07"/>
    <w:rsid w:val="00A138BF"/>
    <w:rsid w:val="00A1504C"/>
    <w:rsid w:val="00A15B8B"/>
    <w:rsid w:val="00A20857"/>
    <w:rsid w:val="00A21ECE"/>
    <w:rsid w:val="00A26EF8"/>
    <w:rsid w:val="00A2708C"/>
    <w:rsid w:val="00A27AE5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119C"/>
    <w:rsid w:val="00A82D50"/>
    <w:rsid w:val="00A843D0"/>
    <w:rsid w:val="00A844E9"/>
    <w:rsid w:val="00A84B00"/>
    <w:rsid w:val="00A856BE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0AF9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2DF7"/>
    <w:rsid w:val="00C24A89"/>
    <w:rsid w:val="00C27162"/>
    <w:rsid w:val="00C27A95"/>
    <w:rsid w:val="00C3112D"/>
    <w:rsid w:val="00C33971"/>
    <w:rsid w:val="00C35048"/>
    <w:rsid w:val="00C353F6"/>
    <w:rsid w:val="00C361F0"/>
    <w:rsid w:val="00C37793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5907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663D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0C1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DF5382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48F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C7313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0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paragraph">
    <w:name w:val="paragraph"/>
    <w:basedOn w:val="Normln"/>
    <w:rsid w:val="008705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C9C85-21AD-4907-A319-316C5560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5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78</cp:revision>
  <dcterms:created xsi:type="dcterms:W3CDTF">2021-06-04T09:40:00Z</dcterms:created>
  <dcterms:modified xsi:type="dcterms:W3CDTF">2023-04-11T08:06:00Z</dcterms:modified>
</cp:coreProperties>
</file>